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1" name="图片 1" descr="7a7596721e4eacf568ba10b5c70b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7596721e4eacf568ba10b5c70b5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2" name="图片 2" descr="b4310a88605fa9d1a48813dd514e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310a88605fa9d1a48813dd514e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3" name="图片 3" descr="2fb8b3f3a1efacc52c7bc0d591cf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b8b3f3a1efacc52c7bc0d591cf2b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4" name="图片 4" descr="b7c4c12b6cf89a542b94121319f7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7c4c12b6cf89a542b94121319f71e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5" name="图片 5" descr="2f5ffc7cbd34aaa4a735a8d7a6c8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f5ffc7cbd34aaa4a735a8d7a6c88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MDM0ZTEwNzUzYjUwY2MwZDdkNWJkMGRkZWVmOWIifQ=="/>
  </w:docVars>
  <w:rsids>
    <w:rsidRoot w:val="00000000"/>
    <w:rsid w:val="41A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2024-05-09T07:27:14Z</dcterms:created>
  <dc:creator>Administrator</dc:creator>
  <cp:lastModifiedBy>公积金咨询</cp:lastModifiedBy>
  <dcterms:modified xsi:type="dcterms:W3CDTF">2024-05-09T07:28:21Z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0813D79D946E47DFB7B21B5E6230F730_12</vt:lpwstr>
  </property>
</Properties>
</file>